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spacing w:after="160" w:before="0" w:lineRule="auto"/>
              <w:jc w:val="center"/>
              <w:rPr/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PRÉ-PROJETO 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ind w:left="0" w:right="0" w:firstLine="426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5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NOME:Matheus de Freitas Rodrigues                                          Nº 16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6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NOME:Felipe Campestrini Saran                                                  Nº 8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NOME:Christian Wagner Gonçalves Matias                                 Nº 5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TELEFONE (S): —--------</w:t>
            </w:r>
          </w:p>
        </w:tc>
      </w:tr>
      <w:tr>
        <w:trPr>
          <w:cantSplit w:val="1"/>
          <w:trHeight w:val="1038.00598144531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9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E-MAILs:</w:t>
            </w:r>
            <w:hyperlink r:id="rId9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matias.christian@escola.pr.gov.br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A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10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freitas.rodrigues.matheus@escola.pr.gov.br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11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mr2193309@gmail.com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12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felipe.saran@escola.pr.gov.br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13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felipfs12345@gmail.com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CURSO: Desenvolvimento de Sistemas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TURMA: 2ºF</w:t>
            </w:r>
          </w:p>
        </w:tc>
      </w:tr>
    </w:tbl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ALUNO(s) É OBRIGATÓRIO EM ANEXO AO PRÉ-PROJETO, NO MÍNIMO UMA TELA DE INTERFACE (TELA PRINCIPAL) JUNTO AO PROJETO.0</w:t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327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746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TÍTULO</w:t>
      </w:r>
    </w:p>
    <w:tbl>
      <w:tblPr>
        <w:tblStyle w:val="Table3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E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 do projeto: Gamers Media</w:t>
            </w:r>
          </w:p>
        </w:tc>
      </w:tr>
    </w:tbl>
    <w:p w:rsidR="00000000" w:rsidDel="00000000" w:rsidP="00000000" w:rsidRDefault="00000000" w:rsidRPr="00000000" w14:paraId="0000001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INTRODUÇÃO                                                      </w:t>
      </w:r>
    </w:p>
    <w:tbl>
      <w:tblPr>
        <w:tblStyle w:val="Table4"/>
        <w:tblW w:w="9075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5"/>
        <w:tblGridChange w:id="0">
          <w:tblGrid>
            <w:gridCol w:w="9075"/>
          </w:tblGrid>
        </w:tblGridChange>
      </w:tblGrid>
      <w:tr>
        <w:trPr>
          <w:cantSplit w:val="0"/>
          <w:trHeight w:val="30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jc w:val="both"/>
              <w:rPr>
                <w:rFonts w:ascii="Arial" w:cs="Arial" w:eastAsia="Arial" w:hAnsi="Arial"/>
                <w:color w:val="999999"/>
              </w:rPr>
            </w:pPr>
            <w:sdt>
              <w:sdtPr>
                <w:tag w:val="goog_rdk_0"/>
              </w:sdtPr>
              <w:sdtContent>
                <w:commentRangeStart w:id="0"/>
              </w:sdtContent>
            </w:sdt>
            <w:sdt>
              <w:sdtPr>
                <w:tag w:val="goog_rdk_1"/>
              </w:sdtPr>
              <w:sdtContent>
                <w:commentRangeStart w:id="1"/>
              </w:sdtContent>
            </w:sdt>
            <w:sdt>
              <w:sdtPr>
                <w:tag w:val="goog_rdk_2"/>
              </w:sdtPr>
              <w:sdtContent>
                <w:commentRangeStart w:id="2"/>
              </w:sdtContent>
            </w:sdt>
            <w:sdt>
              <w:sdtPr>
                <w:tag w:val="goog_rdk_3"/>
              </w:sdtPr>
              <w:sdtContent>
                <w:commentRangeStart w:id="3"/>
              </w:sdtContent>
            </w:sdt>
            <w:sdt>
              <w:sdtPr>
                <w:tag w:val="goog_rdk_4"/>
              </w:sdtPr>
              <w:sdtContent>
                <w:commentRangeStart w:id="4"/>
              </w:sdtContent>
            </w:sdt>
            <w:sdt>
              <w:sdtPr>
                <w:tag w:val="goog_rdk_5"/>
              </w:sdtPr>
              <w:sdtContent>
                <w:commentRangeStart w:id="5"/>
              </w:sdtContent>
            </w:sdt>
            <w:sdt>
              <w:sdtPr>
                <w:tag w:val="goog_rdk_6"/>
              </w:sdtPr>
              <w:sdtContent>
                <w:commentRangeStart w:id="6"/>
              </w:sdtContent>
            </w:sdt>
            <w:sdt>
              <w:sdtPr>
                <w:tag w:val="goog_rdk_7"/>
              </w:sdtPr>
              <w:sdtContent>
                <w:commentRangeStart w:id="7"/>
              </w:sdtContent>
            </w:sdt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Colocar citações, descrever o modelo utilizado, descrever  o projeto, motivos geradores</w:t>
            </w:r>
          </w:p>
          <w:p w:rsidR="00000000" w:rsidDel="00000000" w:rsidP="00000000" w:rsidRDefault="00000000" w:rsidRPr="00000000" w14:paraId="00000022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Hoje em dia a propagação de notícias falsas é muito grande, segundo a University of Victoria, nos Estados Unidos, num artigo de 13 de Dezembro de 2023, as principais consequências das fake news são a perda de credibilidade de fontes, dificuldade de confirmar seus vieses, decisões tomadas com base em notícias falsas, falta de confiança em fontes científicas entre outros, mas o que são notícias afinal?</w:t>
            </w:r>
          </w:p>
          <w:p w:rsidR="00000000" w:rsidDel="00000000" w:rsidP="00000000" w:rsidRDefault="00000000" w:rsidRPr="00000000" w14:paraId="00000023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Segundo o portal O POVO, notícias são usadas nos meios de comunicação, descrevendo fatos e situações do cotidiano, sem apresentar opinião do repórter ou jornalista. E</w:t>
            </w:r>
          </w:p>
          <w:p w:rsidR="00000000" w:rsidDel="00000000" w:rsidP="00000000" w:rsidRDefault="00000000" w:rsidRPr="00000000" w14:paraId="00000024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Por isso, focando na área tech, nós da Gamers Media desenvolvemos um portal de notícias sobre o mundo dos games, mas antes, temos que diferenciar o que são games e jogos, seus tipos e variações.</w:t>
            </w:r>
          </w:p>
          <w:p w:rsidR="00000000" w:rsidDel="00000000" w:rsidP="00000000" w:rsidRDefault="00000000" w:rsidRPr="00000000" w14:paraId="00000025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Um jogo, é basicamente um passa-tempo, isto é, um conjunto de regras e instruções, com aparatos/periféricos que permite simular uma realidade ou não, como por exemplo o xadrez, damas, ludo, quai possuem um tabuleiro e suas respectivas peças; jogos podem ser também atividades laborais, como por exemplo, basquete, tênis de mesa, ou rugby. Segundo o Instituto Federal, jogos eletrônicos, ou videojogos, são aqueles em que o jogador interage via periféricos conectados ao aparelho, como controles no console e tela. O termo “games” entretanto, é derivado da palavra inglesa, aglutinada na língua portuguesa videogames, este se refere especificamente aos jogos eletrônicos0</w:t>
            </w:r>
          </w:p>
          <w:p w:rsidR="00000000" w:rsidDel="00000000" w:rsidP="00000000" w:rsidRDefault="00000000" w:rsidRPr="00000000" w14:paraId="00000026">
            <w:pPr>
              <w:spacing w:after="160" w:before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“Um site de notícias sobre vídeo games e tecnologia de ponta”, o qual possui uma barra de pesquisa e tópicos relacionados aos temas mais acessados pelo usuário;</w:t>
              <w:br w:type="textWrapping"/>
              <w:t xml:space="preserve"> </w:t>
              <w:br w:type="textWrapping"/>
              <w:t xml:space="preserve">Utilizamos um modelo editorial rigoroso, baseado em fontes confiáveis e especialistas da indústria, garantindo que cada artigo publicado seja preciso e direto, a Gamers Media não apenas relata os eventos recentes do mundo dos jogos/eletrônicos emergentes, mas também analisa o impacto dessas novidades no mercado e na comunidade de jogadores e tecnólogos. </w:t>
              <w:br w:type="textWrapping"/>
              <w:br w:type="textWrapping"/>
              <w:t xml:space="preserve"> Este projeto foi motivado pela necessidade de preencher uma parte no mercado de informação especializada, onde muitas vezes as notícias são distorcidas por interesses comerciais ou simplesmente carecem de profundidade e precisão. Acreditamos que informar nossos leitores não apenas os capacita a tomar decisões mais informadas, mas também fortalece a confiança jornalística de qualidade e na expertise técnica</w:t>
            </w:r>
          </w:p>
          <w:p w:rsidR="00000000" w:rsidDel="00000000" w:rsidP="00000000" w:rsidRDefault="00000000" w:rsidRPr="00000000" w14:paraId="00000027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FAVOR COLOCAR O CONCEITO DE FAKE NEWS e de notícia-ok</w:t>
            </w:r>
          </w:p>
          <w:p w:rsidR="00000000" w:rsidDel="00000000" w:rsidP="00000000" w:rsidRDefault="00000000" w:rsidRPr="00000000" w14:paraId="00000028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vamos focar aqui nessa intro, bora pesquisar citação e outras coisas</w:t>
            </w:r>
          </w:p>
          <w:p w:rsidR="00000000" w:rsidDel="00000000" w:rsidP="00000000" w:rsidRDefault="00000000" w:rsidRPr="00000000" w14:paraId="00000029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, COLOCAR O CONCEITO DE GAMES, VIDEOGAMES E DO MUNDO DOS GAMES</w:t>
              <w:br w:type="textWrapping"/>
              <w:t xml:space="preserve">certo</w:t>
            </w:r>
          </w:p>
        </w:tc>
      </w:tr>
    </w:tbl>
    <w:p w:rsidR="00000000" w:rsidDel="00000000" w:rsidP="00000000" w:rsidRDefault="00000000" w:rsidRPr="00000000" w14:paraId="0000002A">
      <w:pPr>
        <w:rPr>
          <w:rFonts w:ascii="Arial" w:cs="Arial" w:eastAsia="Arial" w:hAnsi="Arial"/>
        </w:rPr>
      </w:pP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HIPÓTESE / SOLUÇÃO</w:t>
      </w:r>
    </w:p>
    <w:tbl>
      <w:tblPr>
        <w:tblStyle w:val="Table5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C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Descrever os fatos que motivaram e os problemas que o mesmo irá sanar </w:t>
            </w:r>
          </w:p>
          <w:p w:rsidR="00000000" w:rsidDel="00000000" w:rsidP="00000000" w:rsidRDefault="00000000" w:rsidRPr="00000000" w14:paraId="0000002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 objetivo de trazer uma maior informação sobre o mundo tecnológico, Gamers Media é o portal de notícias onde fake news não tem lugar, visando sanar o problema da desinformação e propagação de fake news no mercado das tecnologias de ponta e games.</w:t>
            </w:r>
          </w:p>
        </w:tc>
      </w:tr>
    </w:tbl>
    <w:p w:rsidR="00000000" w:rsidDel="00000000" w:rsidP="00000000" w:rsidRDefault="00000000" w:rsidRPr="00000000" w14:paraId="0000002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right="1134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DISCIPLINAS ENVOLVIDAS</w:t>
      </w:r>
    </w:p>
    <w:tbl>
      <w:tblPr>
        <w:tblStyle w:val="Table6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1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Descrição das três disciplinas.</w:t>
            </w:r>
          </w:p>
          <w:p w:rsidR="00000000" w:rsidDel="00000000" w:rsidP="00000000" w:rsidRDefault="00000000" w:rsidRPr="00000000" w14:paraId="0000003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projetos e sistemas: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Planejamento do projeto e metodologias de desenvolvimento;</w:t>
            </w:r>
          </w:p>
          <w:p w:rsidR="00000000" w:rsidDel="00000000" w:rsidP="00000000" w:rsidRDefault="00000000" w:rsidRPr="00000000" w14:paraId="0000003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Banco de dados: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e planejamento dos formulários, tabelas e estruturas do banco de dados, utilizando também SQL e PHP para criação e integrações do banco de dados;</w:t>
            </w:r>
          </w:p>
          <w:p w:rsidR="00000000" w:rsidDel="00000000" w:rsidP="00000000" w:rsidRDefault="00000000" w:rsidRPr="00000000" w14:paraId="0000003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Web design: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Design das páginas web com HTML, CSS, JAVASCRIPT, criação dos formulários web, estilização e interatividade com os mesmos.</w:t>
            </w:r>
          </w:p>
        </w:tc>
      </w:tr>
    </w:tbl>
    <w:p w:rsidR="00000000" w:rsidDel="00000000" w:rsidP="00000000" w:rsidRDefault="00000000" w:rsidRPr="00000000" w14:paraId="0000003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GERAL</w:t>
      </w:r>
    </w:p>
    <w:tbl>
      <w:tblPr>
        <w:tblStyle w:val="Table7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Determina o que se pretende realizar para obter resposta ao problema proposto, de um ponto de vista. O objetivo geral deve ser amplo e passível de ser desmembrado em objetivos específicos.</w:t>
            </w:r>
          </w:p>
          <w:p w:rsidR="00000000" w:rsidDel="00000000" w:rsidP="00000000" w:rsidRDefault="00000000" w:rsidRPr="00000000" w14:paraId="00000039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visa proporcionar aos amantes de videogames uma melhor visão sobre o mundo dos games,suas novidades e dicas, com tolerância zero á fake news e desinformação,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 OBJETIVOS ESPECÍFICOS</w:t>
      </w:r>
      <w:r w:rsidDel="00000000" w:rsidR="00000000" w:rsidRPr="00000000">
        <w:rPr>
          <w:rtl w:val="0"/>
        </w:rPr>
      </w:r>
    </w:p>
    <w:tbl>
      <w:tblPr>
        <w:tblStyle w:val="Table8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B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Derivam do objetivo geral e apresentam as distintas ações que devem ser necessariamente desenvolvidas para o atingimento do objetivo geral.</w:t>
            </w:r>
          </w:p>
          <w:p w:rsidR="00000000" w:rsidDel="00000000" w:rsidP="00000000" w:rsidRDefault="00000000" w:rsidRPr="00000000" w14:paraId="0000003D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objetiva trazer, na forma de portal de notícias, informações confiáveis sobre o mundo dos jogos, buscando trazer aos seus usuários, maior segurança e conforto ao acessar conteúdos informativos sobre tecnologias de ponta e videogames. Garantindo que haja um conteúdo seguro e informativo, acaba estabelecendo uma confiança e uma boa reputação </w:t>
            </w:r>
          </w:p>
        </w:tc>
      </w:tr>
    </w:tbl>
    <w:p w:rsidR="00000000" w:rsidDel="00000000" w:rsidP="00000000" w:rsidRDefault="00000000" w:rsidRPr="00000000" w14:paraId="0000003E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PROCEDIMENTOS METODOLÓGICOS</w:t>
      </w:r>
    </w:p>
    <w:tbl>
      <w:tblPr>
        <w:tblStyle w:val="Table9"/>
        <w:tblW w:w="9090.0" w:type="dxa"/>
        <w:jc w:val="left"/>
        <w:tblInd w:w="-1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90"/>
        <w:tblGridChange w:id="0">
          <w:tblGrid>
            <w:gridCol w:w="90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0">
            <w:pPr>
              <w:spacing w:line="360" w:lineRule="auto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Descrição dos métodos e procedimentos que nortearão a busca de informações para responder o problema de pesquisa: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Bibliográfica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de campo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Entrevista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1"/>
              </w:numPr>
              <w:spacing w:after="160" w:before="0"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Levantamento das necessidades</w:t>
            </w:r>
          </w:p>
        </w:tc>
      </w:tr>
    </w:tbl>
    <w:p w:rsidR="00000000" w:rsidDel="00000000" w:rsidP="00000000" w:rsidRDefault="00000000" w:rsidRPr="00000000" w14:paraId="0000004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BIBLIOGRAFIA</w:t>
      </w:r>
    </w:p>
    <w:tbl>
      <w:tblPr>
        <w:tblStyle w:val="Table10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Listar os principais livros a serem pesquisados. (Mínimo 03 Bibliografias para cada disciplina, preferencialmente da biblioteca do CEEP)</w:t>
            </w:r>
          </w:p>
          <w:p w:rsidR="00000000" w:rsidDel="00000000" w:rsidP="00000000" w:rsidRDefault="00000000" w:rsidRPr="00000000" w14:paraId="0000004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Usar artigos:</w:t>
            </w:r>
          </w:p>
          <w:p w:rsidR="00000000" w:rsidDel="00000000" w:rsidP="00000000" w:rsidRDefault="00000000" w:rsidRPr="00000000" w14:paraId="0000004E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color w:val="000000"/>
                <w:highlight w:val="white"/>
              </w:rPr>
            </w:pPr>
            <w:hyperlink r:id="rId16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2d93ee"/>
                <w:u w:val="single"/>
                <w:rtl w:val="0"/>
              </w:rPr>
              <w:t xml:space="preserve">Google Acadêmico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7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Portal da CAPES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8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SciELO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9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Academia.Edu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0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BDTD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1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Science.gov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2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Eric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3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E-Journals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4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Redalyc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highlight w:val="white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04F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highlight w:val="white"/>
                <w:rtl w:val="0"/>
              </w:rPr>
              <w:t xml:space="preserve">-O que é notícia</w:t>
            </w:r>
          </w:p>
          <w:p w:rsidR="00000000" w:rsidDel="00000000" w:rsidP="00000000" w:rsidRDefault="00000000" w:rsidRPr="00000000" w14:paraId="00000050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hyperlink r:id="rId25">
              <w:r w:rsidDel="00000000" w:rsidR="00000000" w:rsidRPr="00000000">
                <w:rPr>
                  <w:rFonts w:ascii="Arial" w:cs="Arial" w:eastAsia="Arial" w:hAnsi="Arial"/>
                  <w:color w:val="1155cc"/>
                  <w:highlight w:val="white"/>
                  <w:u w:val="single"/>
                  <w:rtl w:val="0"/>
                </w:rPr>
                <w:t xml:space="preserve">https://www.opovo.com.br/conhecaopovo/tiposdenoticias/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highlight w:val="white"/>
                <w:rtl w:val="0"/>
              </w:rPr>
              <w:t xml:space="preserve">- O que são games</w:t>
            </w:r>
          </w:p>
          <w:p w:rsidR="00000000" w:rsidDel="00000000" w:rsidP="00000000" w:rsidRDefault="00000000" w:rsidRPr="00000000" w14:paraId="00000052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hyperlink r:id="rId26">
              <w:r w:rsidDel="00000000" w:rsidR="00000000" w:rsidRPr="00000000">
                <w:rPr>
                  <w:rFonts w:ascii="Arial" w:cs="Arial" w:eastAsia="Arial" w:hAnsi="Arial"/>
                  <w:color w:val="1155cc"/>
                  <w:highlight w:val="white"/>
                  <w:u w:val="single"/>
                  <w:rtl w:val="0"/>
                </w:rPr>
                <w:t xml:space="preserve">https://moodle.ead.ifsc.edu.br/mod/book/view.php?id=82391&amp;chapterid=16195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1"/>
              <w:spacing w:after="160" w:before="0" w:line="259" w:lineRule="auto"/>
              <w:jc w:val="left"/>
              <w:rPr>
                <w:rFonts w:ascii="Arial" w:cs="Arial" w:eastAsia="Arial" w:hAnsi="Arial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CRONOGRAMA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60085" cy="529463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8985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4757"/>
        <w:gridCol w:w="2484"/>
        <w:gridCol w:w="1744"/>
        <w:tblGridChange w:id="0">
          <w:tblGrid>
            <w:gridCol w:w="4757"/>
            <w:gridCol w:w="2484"/>
            <w:gridCol w:w="174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6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Autorizado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7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Professor(a)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8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projetos e sistemas:</w:t>
            </w:r>
          </w:p>
          <w:p w:rsidR="00000000" w:rsidDel="00000000" w:rsidP="00000000" w:rsidRDefault="00000000" w:rsidRPr="00000000" w14:paraId="0000005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Banco de dados:</w:t>
            </w:r>
          </w:p>
          <w:p w:rsidR="00000000" w:rsidDel="00000000" w:rsidP="00000000" w:rsidRDefault="00000000" w:rsidRPr="00000000" w14:paraId="0000005B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Web design:</w:t>
            </w:r>
          </w:p>
          <w:p w:rsidR="00000000" w:rsidDel="00000000" w:rsidP="00000000" w:rsidRDefault="00000000" w:rsidRPr="00000000" w14:paraId="0000005C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D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Aparecida</w:t>
            </w:r>
          </w:p>
          <w:p w:rsidR="00000000" w:rsidDel="00000000" w:rsidP="00000000" w:rsidRDefault="00000000" w:rsidRPr="00000000" w14:paraId="0000005E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0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sectPr>
      <w:headerReference r:id="rId28" w:type="default"/>
      <w:pgSz w:h="16838" w:w="11906" w:orient="portrait"/>
      <w:pgMar w:bottom="1134" w:top="1701" w:left="1701" w:right="1134" w:header="708" w:foot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comment w:author="MATHEUS DE FREITAS RODRIGUES" w:id="0" w:date="2024-07-25T14:00:59Z"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fake news-ok 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noticia-ok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games-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video games-</w:t>
      </w:r>
    </w:p>
  </w:comment>
  <w:comment w:author="CHRISTIAN WAGNER GONCALVES MATIAS" w:id="1" w:date="2024-07-25T14:06:37Z"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homem matheus, vou pegar algumas ideias da net para colocar em nossa introdução, achei coisas interessantes</w:t>
      </w:r>
    </w:p>
  </w:comment>
  <w:comment w:author="MATHEUS DE FREITAS RODRIGUES" w:id="2" w:date="2024-07-25T14:06:51Z"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oky kekekeke</w:t>
      </w:r>
    </w:p>
  </w:comment>
  <w:comment w:author="CHRISTIAN WAGNER GONCALVES MATIAS" w:id="3" w:date="2024-07-25T14:06:59Z"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</w:t>
      </w:r>
    </w:p>
  </w:comment>
  <w:comment w:author="MATHEUS DE FREITAS RODRIGUES" w:id="4" w:date="2024-07-25T14:07:02Z"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okey**</w:t>
      </w:r>
    </w:p>
  </w:comment>
  <w:comment w:author="CHRISTIAN WAGNER GONCALVES MATIAS" w:id="5" w:date="2024-07-25T15:20:49Z"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roblox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aa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</w:t>
      </w:r>
    </w:p>
  </w:comment>
  <w:comment w:author="CHRISTIAN WAGNER GONCALVES MATIAS" w:id="6" w:date="2024-07-25T15:21:05Z"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qquem, leu é gay</w:t>
      </w:r>
    </w:p>
  </w:comment>
  <w:comment w:author="FELIPE CAMPESTRINI SARAN" w:id="7" w:date="2024-07-26T12:09:59Z"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de sima e gauei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15:commentEx w15:paraId="00000070" w15:done="0"/>
  <w15:commentEx w15:paraId="00000071" w15:paraIdParent="00000070" w15:done="0"/>
  <w15:commentEx w15:paraId="00000072" w15:paraIdParent="00000070" w15:done="0"/>
  <w15:commentEx w15:paraId="00000073" w15:paraIdParent="00000070" w15:done="0"/>
  <w15:commentEx w15:paraId="00000074" w15:paraIdParent="00000070" w15:done="0"/>
  <w15:commentEx w15:paraId="0000007D" w15:paraIdParent="00000070" w15:done="0"/>
  <w15:commentEx w15:paraId="0000007E" w15:paraIdParent="00000070" w15:done="0"/>
  <w15:commentEx w15:paraId="0000007F" w15:paraIdParent="00000070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Georgia"/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Black">
    <w:embedRegular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67">
    <w:pPr>
      <w:widowControl w:val="0"/>
      <w:spacing w:after="0" w:line="276" w:lineRule="auto"/>
      <w:rPr/>
    </w:pPr>
    <w:r w:rsidDel="00000000" w:rsidR="00000000" w:rsidRPr="00000000">
      <w:rPr>
        <w:rtl w:val="0"/>
      </w:rPr>
    </w:r>
  </w:p>
  <w:tbl>
    <w:tblPr>
      <w:tblStyle w:val="Table12"/>
      <w:tblpPr w:leftFromText="180" w:rightFromText="180" w:topFromText="180" w:bottomFromText="180" w:vertAnchor="text" w:horzAnchor="text" w:tblpX="-110.99999999999966" w:tblpY="0"/>
      <w:tblW w:w="9067.0" w:type="dxa"/>
      <w:jc w:val="left"/>
      <w:tblInd w:w="-103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980"/>
      <w:gridCol w:w="5528"/>
      <w:gridCol w:w="1559"/>
      <w:tblGridChange w:id="0">
        <w:tblGrid>
          <w:gridCol w:w="1980"/>
          <w:gridCol w:w="5528"/>
          <w:gridCol w:w="1559"/>
        </w:tblGrid>
      </w:tblGridChange>
    </w:tblGrid>
    <w:tr>
      <w:trPr>
        <w:cantSplit w:val="0"/>
        <w:trHeight w:val="1550" w:hRule="atLeast"/>
        <w:tblHeader w:val="0"/>
      </w:trPr>
      <w:tc>
        <w:tcPr/>
        <w:p w:rsidR="00000000" w:rsidDel="00000000" w:rsidP="00000000" w:rsidRDefault="00000000" w:rsidRPr="00000000" w14:paraId="00000068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1047750" cy="971550"/>
                <wp:effectExtent b="0" l="0" r="0" t="0"/>
                <wp:docPr id="1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971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69">
          <w:pPr>
            <w:tabs>
              <w:tab w:val="center" w:leader="none" w:pos="4252"/>
              <w:tab w:val="right" w:leader="none" w:pos="8504"/>
            </w:tabs>
            <w:spacing w:after="0" w:line="240" w:lineRule="auto"/>
            <w:jc w:val="center"/>
            <w:rPr/>
          </w:pPr>
          <w:hyperlink r:id="rId2">
            <w:r w:rsidDel="00000000" w:rsidR="00000000" w:rsidRPr="00000000">
              <w:rPr>
                <w:rFonts w:ascii="Nunito" w:cs="Nunito" w:eastAsia="Nunito" w:hAnsi="Nunito"/>
                <w:b w:val="1"/>
                <w:color w:val="262626"/>
                <w:sz w:val="28"/>
                <w:szCs w:val="28"/>
                <w:highlight w:val="white"/>
                <w:u w:val="single"/>
                <w:rtl w:val="0"/>
              </w:rPr>
              <w:t xml:space="preserve">CARMELO PERRONE C E PE EF M PROFIS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</w:rPr>
          </w:pPr>
          <w:r w:rsidDel="00000000" w:rsidR="00000000" w:rsidRPr="00000000"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  <w:rtl w:val="0"/>
            </w:rPr>
            <w:t xml:space="preserve">ANÁLISE DE PROJETO E SISTEMA</w:t>
          </w:r>
        </w:p>
      </w:tc>
      <w:tc>
        <w:tcPr/>
        <w:p w:rsidR="00000000" w:rsidDel="00000000" w:rsidP="00000000" w:rsidRDefault="00000000" w:rsidRPr="00000000" w14:paraId="0000006B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639127" cy="495300"/>
                <wp:effectExtent b="0" l="0" r="0" t="0"/>
                <wp:docPr id="1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/>
            <w:drawing>
              <wp:inline distB="114300" distT="114300" distL="114300" distR="114300">
                <wp:extent cx="666750" cy="429045"/>
                <wp:effectExtent b="0" l="0" r="0" t="0"/>
                <wp:docPr id="7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42904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819"/>
        <w:tab w:val="right" w:leader="none" w:pos="9639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o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unit.br/blog/melhores-sites-para-pesquisa-academica#bdtd" TargetMode="External"/><Relationship Id="rId22" Type="http://schemas.openxmlformats.org/officeDocument/2006/relationships/hyperlink" Target="https://www.unit.br/blog/melhores-sites-para-pesquisa-academica#eric" TargetMode="External"/><Relationship Id="rId21" Type="http://schemas.openxmlformats.org/officeDocument/2006/relationships/hyperlink" Target="https://www.unit.br/blog/melhores-sites-para-pesquisa-academica#science" TargetMode="External"/><Relationship Id="rId24" Type="http://schemas.openxmlformats.org/officeDocument/2006/relationships/hyperlink" Target="https://www.unit.br/blog/melhores-sites-para-pesquisa-academica#redalyc" TargetMode="External"/><Relationship Id="rId23" Type="http://schemas.openxmlformats.org/officeDocument/2006/relationships/hyperlink" Target="https://www.unit.br/blog/melhores-sites-para-pesquisa-academica#e-journals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matias.christian@escola.pr.gov.br" TargetMode="External"/><Relationship Id="rId26" Type="http://schemas.openxmlformats.org/officeDocument/2006/relationships/hyperlink" Target="https://moodle.ead.ifsc.edu.br/mod/book/view.php?id=82391&amp;chapterid=16195" TargetMode="External"/><Relationship Id="rId25" Type="http://schemas.openxmlformats.org/officeDocument/2006/relationships/hyperlink" Target="https://www.opovo.com.br/conhecaopovo/tiposdenoticias/" TargetMode="External"/><Relationship Id="rId28" Type="http://schemas.openxmlformats.org/officeDocument/2006/relationships/header" Target="header1.xml"/><Relationship Id="rId27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11" Type="http://schemas.openxmlformats.org/officeDocument/2006/relationships/hyperlink" Target="mailto:mr2193309@gmail.com" TargetMode="External"/><Relationship Id="rId10" Type="http://schemas.openxmlformats.org/officeDocument/2006/relationships/hyperlink" Target="mailto:freitas.rodrigues.matheus@escola.pr.gov.br" TargetMode="External"/><Relationship Id="rId13" Type="http://schemas.openxmlformats.org/officeDocument/2006/relationships/hyperlink" Target="mailto:felipfs12345@gmail.com" TargetMode="External"/><Relationship Id="rId12" Type="http://schemas.openxmlformats.org/officeDocument/2006/relationships/hyperlink" Target="mailto:felipe.saran@escola.pr.gov.br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hyperlink" Target="https://www.unit.br/blog/melhores-sites-para-pesquisa-academica#portal" TargetMode="External"/><Relationship Id="rId16" Type="http://schemas.openxmlformats.org/officeDocument/2006/relationships/hyperlink" Target="https://www.unit.br/blog/melhores-sites-para-pesquisa-academica#google" TargetMode="External"/><Relationship Id="rId19" Type="http://schemas.openxmlformats.org/officeDocument/2006/relationships/hyperlink" Target="https://www.unit.br/blog/melhores-sites-para-pesquisa-academica#academia" TargetMode="External"/><Relationship Id="rId18" Type="http://schemas.openxmlformats.org/officeDocument/2006/relationships/hyperlink" Target="https://www.unit.br/blog/melhores-sites-para-pesquisa-academica#sciel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ArialBlack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dn.novo.qedu.org.br/escola/41071026-carmelo-perrone-c-e-pe-ef-m-profis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4F+FODqOFRvBgo15FlGf4LvtVQ==">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